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56A21" w14:textId="112B4AEA" w:rsidR="001F71B0" w:rsidRPr="0092383C" w:rsidRDefault="0007676B" w:rsidP="00093641">
      <w:pPr>
        <w:spacing w:line="264" w:lineRule="auto"/>
        <w:ind w:right="3"/>
        <w:jc w:val="center"/>
        <w:rPr>
          <w:b/>
          <w:sz w:val="28"/>
          <w:szCs w:val="28"/>
          <w:lang w:val="en-US"/>
        </w:rPr>
      </w:pPr>
      <w:r w:rsidRPr="0092383C">
        <w:rPr>
          <w:b/>
          <w:sz w:val="28"/>
          <w:szCs w:val="28"/>
        </w:rPr>
        <w:t xml:space="preserve">BÀI SỐ </w:t>
      </w:r>
      <w:r w:rsidR="00664BA2">
        <w:rPr>
          <w:b/>
          <w:sz w:val="28"/>
          <w:szCs w:val="28"/>
          <w:lang w:val="en-US"/>
        </w:rPr>
        <w:t>7</w:t>
      </w:r>
    </w:p>
    <w:p w14:paraId="66C479FA" w14:textId="1C619C02" w:rsidR="00F53A1E" w:rsidRPr="0092383C" w:rsidRDefault="00F53A1E" w:rsidP="00A4100C">
      <w:pPr>
        <w:spacing w:line="360" w:lineRule="auto"/>
        <w:ind w:firstLine="720"/>
        <w:jc w:val="both"/>
        <w:rPr>
          <w:bCs/>
          <w:color w:val="000000"/>
          <w:sz w:val="28"/>
          <w:szCs w:val="28"/>
        </w:rPr>
      </w:pPr>
      <w:r w:rsidRPr="0092383C">
        <w:rPr>
          <w:bCs/>
          <w:color w:val="000000"/>
          <w:sz w:val="28"/>
          <w:szCs w:val="28"/>
          <w:lang w:val="en-US"/>
        </w:rPr>
        <w:t>Giảng viên cung cấp</w:t>
      </w:r>
      <w:r w:rsidRPr="0092383C">
        <w:rPr>
          <w:bCs/>
          <w:color w:val="000000"/>
          <w:sz w:val="28"/>
          <w:szCs w:val="28"/>
        </w:rPr>
        <w:t xml:space="preserve"> tệp </w:t>
      </w:r>
      <w:r w:rsidRPr="0092383C">
        <w:rPr>
          <w:b/>
          <w:bCs/>
          <w:color w:val="000000"/>
          <w:sz w:val="28"/>
          <w:szCs w:val="28"/>
        </w:rPr>
        <w:t>CSDLBAI</w:t>
      </w:r>
      <w:r w:rsidR="00664BA2">
        <w:rPr>
          <w:b/>
          <w:bCs/>
          <w:color w:val="000000"/>
          <w:sz w:val="28"/>
          <w:szCs w:val="28"/>
          <w:lang w:val="en-US"/>
        </w:rPr>
        <w:t>7</w:t>
      </w:r>
      <w:r w:rsidRPr="0092383C">
        <w:rPr>
          <w:b/>
          <w:bCs/>
          <w:color w:val="000000"/>
          <w:sz w:val="28"/>
          <w:szCs w:val="28"/>
        </w:rPr>
        <w:t>.xlsx</w:t>
      </w:r>
      <w:r w:rsidRPr="0092383C">
        <w:rPr>
          <w:bCs/>
          <w:color w:val="000000"/>
          <w:sz w:val="28"/>
          <w:szCs w:val="28"/>
        </w:rPr>
        <w:t>,</w:t>
      </w:r>
      <w:r w:rsidR="0092383C" w:rsidRPr="0092383C">
        <w:rPr>
          <w:bCs/>
          <w:color w:val="000000"/>
          <w:sz w:val="28"/>
          <w:szCs w:val="28"/>
          <w:lang w:val="en-US"/>
        </w:rPr>
        <w:t xml:space="preserve"> </w:t>
      </w:r>
      <w:r w:rsidR="007327B8" w:rsidRPr="0092383C">
        <w:rPr>
          <w:bCs/>
          <w:color w:val="000000"/>
          <w:sz w:val="28"/>
          <w:szCs w:val="28"/>
          <w:lang w:val="en-US"/>
        </w:rPr>
        <w:t xml:space="preserve">sinh viên </w:t>
      </w:r>
      <w:r w:rsidRPr="0092383C">
        <w:rPr>
          <w:bCs/>
          <w:color w:val="000000"/>
          <w:sz w:val="28"/>
          <w:szCs w:val="28"/>
        </w:rPr>
        <w:t xml:space="preserve">đổi tên thành </w:t>
      </w:r>
      <w:r w:rsidRPr="0092383C">
        <w:rPr>
          <w:b/>
          <w:bCs/>
          <w:color w:val="000000"/>
          <w:sz w:val="28"/>
          <w:szCs w:val="28"/>
        </w:rPr>
        <w:t>Bai</w:t>
      </w:r>
      <w:r w:rsidR="00664BA2">
        <w:rPr>
          <w:b/>
          <w:bCs/>
          <w:color w:val="000000"/>
          <w:sz w:val="28"/>
          <w:szCs w:val="28"/>
          <w:lang w:val="en-US"/>
        </w:rPr>
        <w:t>7</w:t>
      </w:r>
      <w:r w:rsidRPr="0092383C">
        <w:rPr>
          <w:b/>
          <w:bCs/>
          <w:color w:val="000000"/>
          <w:sz w:val="28"/>
          <w:szCs w:val="28"/>
        </w:rPr>
        <w:t>_HovatenSV.xlsx</w:t>
      </w:r>
      <w:r w:rsidRPr="0092383C">
        <w:rPr>
          <w:bCs/>
          <w:color w:val="000000"/>
          <w:sz w:val="28"/>
          <w:szCs w:val="28"/>
        </w:rPr>
        <w:t xml:space="preserve">, </w:t>
      </w:r>
      <w:r w:rsidR="0092383C" w:rsidRPr="0092383C">
        <w:rPr>
          <w:bCs/>
          <w:color w:val="000000"/>
          <w:sz w:val="28"/>
          <w:szCs w:val="28"/>
          <w:lang w:val="en-US"/>
        </w:rPr>
        <w:t xml:space="preserve">sau đó </w:t>
      </w:r>
      <w:r w:rsidRPr="0092383C">
        <w:rPr>
          <w:bCs/>
          <w:color w:val="000000"/>
          <w:sz w:val="28"/>
          <w:szCs w:val="28"/>
        </w:rPr>
        <w:t>thực hiện các yêu cầu:</w:t>
      </w:r>
    </w:p>
    <w:p w14:paraId="3AE7457D" w14:textId="77777777" w:rsidR="00664BA2" w:rsidRPr="00664BA2" w:rsidRDefault="00664BA2" w:rsidP="00A4100C">
      <w:pPr>
        <w:spacing w:line="360" w:lineRule="auto"/>
        <w:jc w:val="both"/>
        <w:rPr>
          <w:bCs/>
          <w:color w:val="000000"/>
          <w:sz w:val="28"/>
          <w:szCs w:val="28"/>
        </w:rPr>
      </w:pPr>
      <w:r w:rsidRPr="00664BA2">
        <w:rPr>
          <w:b/>
          <w:bCs/>
          <w:color w:val="000000"/>
          <w:sz w:val="28"/>
          <w:szCs w:val="28"/>
          <w:u w:val="single"/>
        </w:rPr>
        <w:t>Câu 1:</w:t>
      </w:r>
      <w:r w:rsidRPr="00664BA2">
        <w:rPr>
          <w:bCs/>
          <w:color w:val="000000"/>
          <w:sz w:val="28"/>
          <w:szCs w:val="28"/>
        </w:rPr>
        <w:t xml:space="preserve"> Chèn thêm Sheet </w:t>
      </w:r>
      <w:r w:rsidRPr="00664BA2">
        <w:rPr>
          <w:b/>
          <w:bCs/>
          <w:color w:val="000000"/>
          <w:sz w:val="28"/>
          <w:szCs w:val="28"/>
        </w:rPr>
        <w:t xml:space="preserve">Quanlybanxe </w:t>
      </w:r>
      <w:r w:rsidRPr="00664BA2">
        <w:rPr>
          <w:bCs/>
          <w:color w:val="000000"/>
          <w:sz w:val="28"/>
          <w:szCs w:val="28"/>
        </w:rPr>
        <w:t>và nhập theo mẫu sau:</w:t>
      </w:r>
    </w:p>
    <w:p w14:paraId="55619D42" w14:textId="77777777" w:rsidR="00664BA2" w:rsidRPr="00664BA2" w:rsidRDefault="00664BA2" w:rsidP="00A4100C">
      <w:pPr>
        <w:spacing w:line="360" w:lineRule="auto"/>
        <w:jc w:val="both"/>
        <w:rPr>
          <w:bCs/>
          <w:color w:val="000000"/>
          <w:sz w:val="28"/>
          <w:szCs w:val="28"/>
        </w:rPr>
      </w:pPr>
      <w:r w:rsidRPr="00664BA2">
        <w:rPr>
          <w:bCs/>
          <w:noProof/>
          <w:color w:val="000000"/>
          <w:sz w:val="28"/>
          <w:szCs w:val="28"/>
        </w:rPr>
        <w:drawing>
          <wp:inline distT="0" distB="0" distL="0" distR="0" wp14:anchorId="16E605EC" wp14:editId="117DFE3D">
            <wp:extent cx="6115050" cy="4568723"/>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i 10_1.jpg"/>
                    <pic:cNvPicPr/>
                  </pic:nvPicPr>
                  <pic:blipFill>
                    <a:blip r:embed="rId7">
                      <a:extLst>
                        <a:ext uri="{28A0092B-C50C-407E-A947-70E740481C1C}">
                          <a14:useLocalDpi xmlns:a14="http://schemas.microsoft.com/office/drawing/2010/main" val="0"/>
                        </a:ext>
                      </a:extLst>
                    </a:blip>
                    <a:stretch>
                      <a:fillRect/>
                    </a:stretch>
                  </pic:blipFill>
                  <pic:spPr>
                    <a:xfrm>
                      <a:off x="0" y="0"/>
                      <a:ext cx="6119367" cy="4571949"/>
                    </a:xfrm>
                    <a:prstGeom prst="rect">
                      <a:avLst/>
                    </a:prstGeom>
                  </pic:spPr>
                </pic:pic>
              </a:graphicData>
            </a:graphic>
          </wp:inline>
        </w:drawing>
      </w:r>
    </w:p>
    <w:p w14:paraId="0FFBB23F" w14:textId="77777777" w:rsidR="00664BA2" w:rsidRPr="00664BA2" w:rsidRDefault="00664BA2" w:rsidP="00A4100C">
      <w:pPr>
        <w:spacing w:line="360" w:lineRule="auto"/>
        <w:jc w:val="both"/>
        <w:rPr>
          <w:b/>
          <w:bCs/>
          <w:color w:val="000000"/>
          <w:sz w:val="28"/>
          <w:szCs w:val="28"/>
        </w:rPr>
      </w:pPr>
      <w:r w:rsidRPr="00664BA2">
        <w:rPr>
          <w:b/>
          <w:bCs/>
          <w:color w:val="000000"/>
          <w:sz w:val="28"/>
          <w:szCs w:val="28"/>
        </w:rPr>
        <w:t>Kẻ thêm các bảng phụ sau:</w:t>
      </w:r>
    </w:p>
    <w:p w14:paraId="45F1E285" w14:textId="77777777" w:rsidR="00664BA2" w:rsidRPr="00664BA2" w:rsidRDefault="00664BA2" w:rsidP="00A4100C">
      <w:pPr>
        <w:spacing w:line="360" w:lineRule="auto"/>
        <w:jc w:val="both"/>
        <w:rPr>
          <w:bCs/>
          <w:color w:val="000000"/>
          <w:sz w:val="28"/>
          <w:szCs w:val="28"/>
        </w:rPr>
      </w:pPr>
      <w:r w:rsidRPr="00664BA2">
        <w:rPr>
          <w:bCs/>
          <w:noProof/>
          <w:color w:val="000000"/>
          <w:sz w:val="28"/>
          <w:szCs w:val="28"/>
        </w:rPr>
        <w:drawing>
          <wp:inline distT="0" distB="0" distL="0" distR="0" wp14:anchorId="298F12EC" wp14:editId="70D5BA61">
            <wp:extent cx="6096000" cy="1835256"/>
            <wp:effectExtent l="19050" t="19050" r="19050" b="12700"/>
            <wp:docPr id="2" name="Picture 2" descr="23-07-2014 9-38-52 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3-07-2014 9-38-52 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1835256"/>
                    </a:xfrm>
                    <a:prstGeom prst="rect">
                      <a:avLst/>
                    </a:prstGeom>
                    <a:solidFill>
                      <a:srgbClr val="000000">
                        <a:alpha val="0"/>
                      </a:srgbClr>
                    </a:solidFill>
                    <a:ln w="6350">
                      <a:solidFill>
                        <a:schemeClr val="tx1"/>
                      </a:solidFill>
                    </a:ln>
                  </pic:spPr>
                </pic:pic>
              </a:graphicData>
            </a:graphic>
          </wp:inline>
        </w:drawing>
      </w:r>
    </w:p>
    <w:p w14:paraId="6E6A817B" w14:textId="77777777" w:rsidR="00664BA2" w:rsidRPr="00664BA2" w:rsidRDefault="00664BA2" w:rsidP="00A4100C">
      <w:pPr>
        <w:widowControl/>
        <w:numPr>
          <w:ilvl w:val="0"/>
          <w:numId w:val="20"/>
        </w:numPr>
        <w:autoSpaceDE/>
        <w:autoSpaceDN/>
        <w:spacing w:line="360" w:lineRule="auto"/>
        <w:jc w:val="both"/>
        <w:rPr>
          <w:bCs/>
          <w:color w:val="000000"/>
          <w:sz w:val="28"/>
          <w:szCs w:val="28"/>
        </w:rPr>
      </w:pPr>
      <w:r w:rsidRPr="00664BA2">
        <w:rPr>
          <w:bCs/>
          <w:color w:val="000000"/>
          <w:sz w:val="28"/>
          <w:szCs w:val="28"/>
        </w:rPr>
        <w:t xml:space="preserve">Dựa vào bảng loại xe, hãy điền công thức cho cột </w:t>
      </w:r>
      <w:r w:rsidRPr="00664BA2">
        <w:rPr>
          <w:b/>
          <w:bCs/>
          <w:color w:val="000000"/>
          <w:sz w:val="28"/>
          <w:szCs w:val="28"/>
        </w:rPr>
        <w:t>Hãng sản xuất</w:t>
      </w:r>
      <w:r w:rsidRPr="00664BA2">
        <w:rPr>
          <w:bCs/>
          <w:color w:val="000000"/>
          <w:sz w:val="28"/>
          <w:szCs w:val="28"/>
        </w:rPr>
        <w:t xml:space="preserve"> (Dùng LEFT và VLOOKUP)</w:t>
      </w:r>
    </w:p>
    <w:p w14:paraId="06F6321D" w14:textId="77777777" w:rsidR="00664BA2" w:rsidRPr="00664BA2" w:rsidRDefault="00664BA2" w:rsidP="00A4100C">
      <w:pPr>
        <w:widowControl/>
        <w:numPr>
          <w:ilvl w:val="0"/>
          <w:numId w:val="20"/>
        </w:numPr>
        <w:autoSpaceDE/>
        <w:autoSpaceDN/>
        <w:spacing w:line="360" w:lineRule="auto"/>
        <w:jc w:val="both"/>
        <w:rPr>
          <w:bCs/>
          <w:color w:val="000000"/>
          <w:sz w:val="28"/>
          <w:szCs w:val="28"/>
        </w:rPr>
      </w:pPr>
      <w:r w:rsidRPr="00664BA2">
        <w:rPr>
          <w:bCs/>
          <w:color w:val="000000"/>
          <w:sz w:val="28"/>
          <w:szCs w:val="28"/>
        </w:rPr>
        <w:t xml:space="preserve">Dựa vào bảng Phân khối, điền công thức cho cột </w:t>
      </w:r>
      <w:r w:rsidRPr="00664BA2">
        <w:rPr>
          <w:b/>
          <w:bCs/>
          <w:color w:val="000000"/>
          <w:sz w:val="28"/>
          <w:szCs w:val="28"/>
        </w:rPr>
        <w:t>Phân khối (CC)</w:t>
      </w:r>
      <w:r w:rsidRPr="00664BA2">
        <w:rPr>
          <w:bCs/>
          <w:color w:val="000000"/>
          <w:sz w:val="28"/>
          <w:szCs w:val="28"/>
        </w:rPr>
        <w:t xml:space="preserve"> (Dùng MID, VALUE và HLOOKUP) và </w:t>
      </w:r>
      <w:r w:rsidRPr="00664BA2">
        <w:rPr>
          <w:b/>
          <w:bCs/>
          <w:color w:val="000000"/>
          <w:sz w:val="28"/>
          <w:szCs w:val="28"/>
        </w:rPr>
        <w:t>Thời gian bảo hành</w:t>
      </w:r>
      <w:r w:rsidRPr="00664BA2">
        <w:rPr>
          <w:bCs/>
          <w:color w:val="000000"/>
          <w:sz w:val="28"/>
          <w:szCs w:val="28"/>
        </w:rPr>
        <w:t>.</w:t>
      </w:r>
    </w:p>
    <w:p w14:paraId="2DED41B3" w14:textId="77777777" w:rsidR="00664BA2" w:rsidRPr="00664BA2" w:rsidRDefault="00664BA2" w:rsidP="00A4100C">
      <w:pPr>
        <w:widowControl/>
        <w:numPr>
          <w:ilvl w:val="0"/>
          <w:numId w:val="20"/>
        </w:numPr>
        <w:autoSpaceDE/>
        <w:autoSpaceDN/>
        <w:spacing w:line="360" w:lineRule="auto"/>
        <w:jc w:val="both"/>
        <w:rPr>
          <w:bCs/>
          <w:color w:val="000000"/>
          <w:sz w:val="28"/>
          <w:szCs w:val="28"/>
        </w:rPr>
      </w:pPr>
      <w:r w:rsidRPr="00664BA2">
        <w:rPr>
          <w:bCs/>
          <w:color w:val="000000"/>
          <w:sz w:val="28"/>
          <w:szCs w:val="28"/>
        </w:rPr>
        <w:lastRenderedPageBreak/>
        <w:t xml:space="preserve">Dựa vào bảng Nhãn hiệu hãy điền công thức cho các cột </w:t>
      </w:r>
      <w:r w:rsidRPr="00664BA2">
        <w:rPr>
          <w:b/>
          <w:bCs/>
          <w:color w:val="000000"/>
          <w:sz w:val="28"/>
          <w:szCs w:val="28"/>
        </w:rPr>
        <w:t>Nhãn hiệu (sử dụng INDEX và MATCH)</w:t>
      </w:r>
    </w:p>
    <w:p w14:paraId="01FE4E97" w14:textId="77777777" w:rsidR="00664BA2" w:rsidRPr="00664BA2" w:rsidRDefault="00664BA2" w:rsidP="00A4100C">
      <w:pPr>
        <w:widowControl/>
        <w:numPr>
          <w:ilvl w:val="0"/>
          <w:numId w:val="20"/>
        </w:numPr>
        <w:autoSpaceDE/>
        <w:autoSpaceDN/>
        <w:spacing w:line="360" w:lineRule="auto"/>
        <w:jc w:val="both"/>
        <w:rPr>
          <w:bCs/>
          <w:color w:val="000000"/>
          <w:sz w:val="28"/>
          <w:szCs w:val="28"/>
        </w:rPr>
      </w:pPr>
      <w:r w:rsidRPr="00664BA2">
        <w:rPr>
          <w:bCs/>
          <w:color w:val="000000"/>
          <w:sz w:val="28"/>
          <w:szCs w:val="28"/>
        </w:rPr>
        <w:t xml:space="preserve">Tính </w:t>
      </w:r>
      <w:r w:rsidRPr="00664BA2">
        <w:rPr>
          <w:b/>
          <w:bCs/>
          <w:color w:val="000000"/>
          <w:sz w:val="28"/>
          <w:szCs w:val="28"/>
        </w:rPr>
        <w:t>Ngày hết hạn bảo hành</w:t>
      </w:r>
      <w:r w:rsidRPr="00664BA2">
        <w:rPr>
          <w:bCs/>
          <w:color w:val="000000"/>
          <w:sz w:val="28"/>
          <w:szCs w:val="28"/>
        </w:rPr>
        <w:t>.</w:t>
      </w:r>
    </w:p>
    <w:p w14:paraId="1419B32D" w14:textId="77777777" w:rsidR="00664BA2" w:rsidRPr="00664BA2" w:rsidRDefault="00664BA2" w:rsidP="00A4100C">
      <w:pPr>
        <w:widowControl/>
        <w:numPr>
          <w:ilvl w:val="0"/>
          <w:numId w:val="20"/>
        </w:numPr>
        <w:autoSpaceDE/>
        <w:autoSpaceDN/>
        <w:spacing w:line="360" w:lineRule="auto"/>
        <w:jc w:val="both"/>
        <w:rPr>
          <w:bCs/>
          <w:color w:val="000000"/>
          <w:sz w:val="28"/>
          <w:szCs w:val="28"/>
        </w:rPr>
      </w:pPr>
      <w:r w:rsidRPr="00664BA2">
        <w:rPr>
          <w:bCs/>
          <w:color w:val="000000"/>
          <w:sz w:val="28"/>
          <w:szCs w:val="28"/>
        </w:rPr>
        <w:t>Chèn thêm cột Nhãn hiệu sau cột H, điền công thức cho cột này bằng hai cách khác nữa (sử dụng hàm VLOOKUP kết hợp với IF, HLOOKUP kết hợp với IF)</w:t>
      </w:r>
    </w:p>
    <w:p w14:paraId="239BF0B7" w14:textId="77777777" w:rsidR="00664BA2" w:rsidRPr="00664BA2" w:rsidRDefault="00664BA2" w:rsidP="00A4100C">
      <w:pPr>
        <w:spacing w:line="360" w:lineRule="auto"/>
        <w:jc w:val="both"/>
        <w:rPr>
          <w:bCs/>
          <w:color w:val="000000"/>
          <w:sz w:val="28"/>
          <w:szCs w:val="28"/>
        </w:rPr>
      </w:pPr>
      <w:r w:rsidRPr="00664BA2">
        <w:rPr>
          <w:b/>
          <w:bCs/>
          <w:color w:val="000000"/>
          <w:sz w:val="28"/>
          <w:szCs w:val="28"/>
          <w:u w:val="single"/>
        </w:rPr>
        <w:t>Câu 2:</w:t>
      </w:r>
      <w:r w:rsidRPr="00664BA2">
        <w:rPr>
          <w:color w:val="000000"/>
          <w:sz w:val="28"/>
          <w:szCs w:val="28"/>
        </w:rPr>
        <w:t xml:space="preserve"> Tại Sheet </w:t>
      </w:r>
      <w:r w:rsidRPr="00664BA2">
        <w:rPr>
          <w:b/>
          <w:bCs/>
          <w:color w:val="000000"/>
          <w:sz w:val="28"/>
          <w:szCs w:val="28"/>
        </w:rPr>
        <w:t>Bangdiem</w:t>
      </w:r>
      <w:r w:rsidRPr="00664BA2">
        <w:rPr>
          <w:color w:val="000000"/>
          <w:sz w:val="28"/>
          <w:szCs w:val="28"/>
        </w:rPr>
        <w:t xml:space="preserve"> </w:t>
      </w:r>
    </w:p>
    <w:p w14:paraId="306E677C" w14:textId="77777777" w:rsidR="00664BA2" w:rsidRPr="00664BA2" w:rsidRDefault="00664BA2" w:rsidP="00A4100C">
      <w:pPr>
        <w:spacing w:line="360" w:lineRule="auto"/>
        <w:jc w:val="both"/>
        <w:rPr>
          <w:bCs/>
          <w:color w:val="000000"/>
          <w:sz w:val="28"/>
          <w:szCs w:val="28"/>
        </w:rPr>
      </w:pPr>
      <w:r w:rsidRPr="00664BA2">
        <w:rPr>
          <w:bCs/>
          <w:color w:val="000000"/>
          <w:sz w:val="28"/>
          <w:szCs w:val="28"/>
        </w:rPr>
        <w:t xml:space="preserve">a. Kẻ thêm bảng </w:t>
      </w:r>
      <w:r w:rsidRPr="00664BA2">
        <w:rPr>
          <w:b/>
          <w:bCs/>
          <w:color w:val="000000"/>
          <w:sz w:val="28"/>
          <w:szCs w:val="28"/>
        </w:rPr>
        <w:t>xếp loại</w:t>
      </w:r>
      <w:r w:rsidRPr="00664BA2">
        <w:rPr>
          <w:bCs/>
          <w:color w:val="000000"/>
          <w:sz w:val="28"/>
          <w:szCs w:val="28"/>
        </w:rPr>
        <w:t xml:space="preserve"> và </w:t>
      </w:r>
      <w:r w:rsidRPr="00664BA2">
        <w:rPr>
          <w:b/>
          <w:bCs/>
          <w:color w:val="000000"/>
          <w:sz w:val="28"/>
          <w:szCs w:val="28"/>
        </w:rPr>
        <w:t>học bổng</w:t>
      </w:r>
      <w:r w:rsidRPr="00664BA2">
        <w:rPr>
          <w:bCs/>
          <w:color w:val="000000"/>
          <w:sz w:val="28"/>
          <w:szCs w:val="28"/>
        </w:rPr>
        <w:t xml:space="preserve">: </w:t>
      </w:r>
    </w:p>
    <w:p w14:paraId="1684D312" w14:textId="77777777" w:rsidR="00664BA2" w:rsidRPr="00664BA2" w:rsidRDefault="00664BA2" w:rsidP="00A4100C">
      <w:pPr>
        <w:spacing w:line="360" w:lineRule="auto"/>
        <w:ind w:left="360"/>
        <w:jc w:val="center"/>
        <w:rPr>
          <w:bCs/>
          <w:color w:val="000000"/>
          <w:sz w:val="28"/>
          <w:szCs w:val="28"/>
        </w:rPr>
      </w:pPr>
      <w:r w:rsidRPr="00664BA2">
        <w:rPr>
          <w:bCs/>
          <w:noProof/>
          <w:color w:val="000000"/>
          <w:sz w:val="28"/>
          <w:szCs w:val="28"/>
        </w:rPr>
        <w:drawing>
          <wp:inline distT="0" distB="0" distL="0" distR="0" wp14:anchorId="525C027D" wp14:editId="2ED85AF0">
            <wp:extent cx="2409825" cy="15074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t="15591" r="77458" b="59409"/>
                    <a:stretch>
                      <a:fillRect/>
                    </a:stretch>
                  </pic:blipFill>
                  <pic:spPr bwMode="auto">
                    <a:xfrm>
                      <a:off x="0" y="0"/>
                      <a:ext cx="2409825" cy="1507422"/>
                    </a:xfrm>
                    <a:prstGeom prst="rect">
                      <a:avLst/>
                    </a:prstGeom>
                    <a:noFill/>
                    <a:ln>
                      <a:noFill/>
                    </a:ln>
                  </pic:spPr>
                </pic:pic>
              </a:graphicData>
            </a:graphic>
          </wp:inline>
        </w:drawing>
      </w:r>
    </w:p>
    <w:p w14:paraId="6555930D" w14:textId="77777777" w:rsidR="00664BA2" w:rsidRPr="00664BA2" w:rsidRDefault="00664BA2" w:rsidP="00A4100C">
      <w:pPr>
        <w:spacing w:line="360" w:lineRule="auto"/>
        <w:jc w:val="both"/>
        <w:rPr>
          <w:b/>
          <w:bCs/>
          <w:color w:val="000000"/>
          <w:sz w:val="28"/>
          <w:szCs w:val="28"/>
        </w:rPr>
      </w:pPr>
      <w:r w:rsidRPr="00664BA2">
        <w:rPr>
          <w:bCs/>
          <w:color w:val="000000"/>
          <w:sz w:val="28"/>
          <w:szCs w:val="28"/>
        </w:rPr>
        <w:t xml:space="preserve">b. Sử dụng hàm VLOOKUP, điền lại công thức cho cột </w:t>
      </w:r>
      <w:r w:rsidRPr="00664BA2">
        <w:rPr>
          <w:b/>
          <w:bCs/>
          <w:color w:val="000000"/>
          <w:sz w:val="28"/>
          <w:szCs w:val="28"/>
        </w:rPr>
        <w:t>Xếp loại</w:t>
      </w:r>
      <w:r w:rsidRPr="00664BA2">
        <w:rPr>
          <w:bCs/>
          <w:color w:val="000000"/>
          <w:sz w:val="28"/>
          <w:szCs w:val="28"/>
        </w:rPr>
        <w:t xml:space="preserve"> và </w:t>
      </w:r>
      <w:r w:rsidRPr="00664BA2">
        <w:rPr>
          <w:b/>
          <w:bCs/>
          <w:color w:val="000000"/>
          <w:sz w:val="28"/>
          <w:szCs w:val="28"/>
        </w:rPr>
        <w:t>Học bổng.</w:t>
      </w:r>
    </w:p>
    <w:p w14:paraId="112802E9" w14:textId="77777777" w:rsidR="00664BA2" w:rsidRPr="00664BA2" w:rsidRDefault="00664BA2" w:rsidP="00A4100C">
      <w:pPr>
        <w:spacing w:line="360" w:lineRule="auto"/>
        <w:jc w:val="both"/>
        <w:rPr>
          <w:bCs/>
          <w:color w:val="000000"/>
          <w:sz w:val="28"/>
          <w:szCs w:val="28"/>
        </w:rPr>
      </w:pPr>
      <w:r w:rsidRPr="00664BA2">
        <w:rPr>
          <w:b/>
          <w:bCs/>
          <w:color w:val="000000"/>
          <w:sz w:val="28"/>
          <w:szCs w:val="28"/>
          <w:u w:val="single"/>
        </w:rPr>
        <w:t>Câu 3:</w:t>
      </w:r>
      <w:r w:rsidRPr="00664BA2">
        <w:rPr>
          <w:bCs/>
          <w:color w:val="000000"/>
          <w:sz w:val="28"/>
          <w:szCs w:val="28"/>
        </w:rPr>
        <w:t xml:space="preserve"> Tại Sheet </w:t>
      </w:r>
      <w:r w:rsidRPr="00664BA2">
        <w:rPr>
          <w:b/>
          <w:bCs/>
          <w:color w:val="000000"/>
          <w:sz w:val="28"/>
          <w:szCs w:val="28"/>
        </w:rPr>
        <w:t>Bangluong</w:t>
      </w:r>
    </w:p>
    <w:p w14:paraId="470463E2" w14:textId="77777777" w:rsidR="00664BA2" w:rsidRPr="00664BA2" w:rsidRDefault="00664BA2" w:rsidP="00A4100C">
      <w:pPr>
        <w:widowControl/>
        <w:numPr>
          <w:ilvl w:val="0"/>
          <w:numId w:val="21"/>
        </w:numPr>
        <w:autoSpaceDE/>
        <w:autoSpaceDN/>
        <w:spacing w:line="360" w:lineRule="auto"/>
        <w:jc w:val="both"/>
        <w:rPr>
          <w:bCs/>
          <w:color w:val="000000"/>
          <w:sz w:val="28"/>
          <w:szCs w:val="28"/>
        </w:rPr>
      </w:pPr>
      <w:r w:rsidRPr="00664BA2">
        <w:rPr>
          <w:bCs/>
          <w:color w:val="000000"/>
          <w:sz w:val="28"/>
          <w:szCs w:val="28"/>
        </w:rPr>
        <w:t>Kẻ thêm bảng phụ sau:</w:t>
      </w:r>
    </w:p>
    <w:p w14:paraId="0E78BAA2" w14:textId="77777777" w:rsidR="00664BA2" w:rsidRPr="00664BA2" w:rsidRDefault="00664BA2" w:rsidP="00A4100C">
      <w:pPr>
        <w:spacing w:line="360" w:lineRule="auto"/>
        <w:ind w:left="360"/>
        <w:jc w:val="both"/>
        <w:rPr>
          <w:bCs/>
          <w:color w:val="000000"/>
          <w:sz w:val="28"/>
          <w:szCs w:val="28"/>
        </w:rPr>
      </w:pPr>
      <w:r w:rsidRPr="00664BA2">
        <w:rPr>
          <w:bCs/>
          <w:noProof/>
          <w:color w:val="000000"/>
          <w:sz w:val="28"/>
          <w:szCs w:val="28"/>
        </w:rPr>
        <w:drawing>
          <wp:inline distT="0" distB="0" distL="0" distR="0" wp14:anchorId="3D2587BF" wp14:editId="63D58D11">
            <wp:extent cx="4791075" cy="7429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t="15054" r="54614" b="72311"/>
                    <a:stretch>
                      <a:fillRect/>
                    </a:stretch>
                  </pic:blipFill>
                  <pic:spPr bwMode="auto">
                    <a:xfrm>
                      <a:off x="0" y="0"/>
                      <a:ext cx="4791075" cy="742950"/>
                    </a:xfrm>
                    <a:prstGeom prst="rect">
                      <a:avLst/>
                    </a:prstGeom>
                    <a:noFill/>
                    <a:ln>
                      <a:noFill/>
                    </a:ln>
                  </pic:spPr>
                </pic:pic>
              </a:graphicData>
            </a:graphic>
          </wp:inline>
        </w:drawing>
      </w:r>
    </w:p>
    <w:p w14:paraId="489C910C" w14:textId="77850238" w:rsidR="00664BA2" w:rsidRPr="00664BA2" w:rsidRDefault="00664BA2" w:rsidP="00A4100C">
      <w:pPr>
        <w:widowControl/>
        <w:numPr>
          <w:ilvl w:val="0"/>
          <w:numId w:val="21"/>
        </w:numPr>
        <w:autoSpaceDE/>
        <w:autoSpaceDN/>
        <w:spacing w:line="360" w:lineRule="auto"/>
        <w:jc w:val="both"/>
        <w:rPr>
          <w:bCs/>
          <w:color w:val="000000"/>
          <w:sz w:val="28"/>
          <w:szCs w:val="28"/>
        </w:rPr>
      </w:pPr>
      <w:r w:rsidRPr="00664BA2">
        <w:rPr>
          <w:bCs/>
          <w:color w:val="000000"/>
          <w:sz w:val="28"/>
          <w:szCs w:val="28"/>
        </w:rPr>
        <w:t xml:space="preserve">Dựa vào bảng phụ, điền lại công thức cho cột </w:t>
      </w:r>
      <w:r w:rsidRPr="00664BA2">
        <w:rPr>
          <w:b/>
          <w:bCs/>
          <w:color w:val="000000"/>
          <w:sz w:val="28"/>
          <w:szCs w:val="28"/>
        </w:rPr>
        <w:t>PCCV</w:t>
      </w:r>
      <w:r w:rsidRPr="00664BA2">
        <w:rPr>
          <w:bCs/>
          <w:color w:val="000000"/>
          <w:sz w:val="28"/>
          <w:szCs w:val="28"/>
        </w:rPr>
        <w:t>.</w:t>
      </w:r>
      <w:r>
        <w:rPr>
          <w:bCs/>
          <w:color w:val="000000"/>
          <w:sz w:val="28"/>
          <w:szCs w:val="28"/>
          <w:lang w:val="en-US"/>
        </w:rPr>
        <w:t xml:space="preserve"> Sau đó tính lại </w:t>
      </w:r>
      <w:r w:rsidRPr="00733CA7">
        <w:rPr>
          <w:b/>
          <w:color w:val="000000"/>
          <w:sz w:val="28"/>
          <w:szCs w:val="28"/>
          <w:lang w:val="en-US"/>
        </w:rPr>
        <w:t>Lương thực tế</w:t>
      </w:r>
      <w:r>
        <w:rPr>
          <w:bCs/>
          <w:color w:val="000000"/>
          <w:sz w:val="28"/>
          <w:szCs w:val="28"/>
          <w:lang w:val="en-US"/>
        </w:rPr>
        <w:t xml:space="preserve"> và </w:t>
      </w:r>
      <w:r w:rsidRPr="00733CA7">
        <w:rPr>
          <w:b/>
          <w:color w:val="000000"/>
          <w:sz w:val="28"/>
          <w:szCs w:val="28"/>
          <w:lang w:val="en-US"/>
        </w:rPr>
        <w:t>Thực lĩnh.</w:t>
      </w:r>
    </w:p>
    <w:p w14:paraId="39755C0A" w14:textId="77777777" w:rsidR="00664BA2" w:rsidRPr="00664BA2" w:rsidRDefault="00664BA2" w:rsidP="00A4100C">
      <w:pPr>
        <w:spacing w:line="360" w:lineRule="auto"/>
        <w:jc w:val="both"/>
        <w:rPr>
          <w:bCs/>
          <w:color w:val="000000"/>
          <w:sz w:val="28"/>
          <w:szCs w:val="28"/>
        </w:rPr>
      </w:pPr>
      <w:r w:rsidRPr="00664BA2">
        <w:rPr>
          <w:b/>
          <w:bCs/>
          <w:color w:val="000000"/>
          <w:sz w:val="28"/>
          <w:szCs w:val="28"/>
          <w:u w:val="single"/>
        </w:rPr>
        <w:t>Câu 4:</w:t>
      </w:r>
      <w:r w:rsidRPr="00664BA2">
        <w:rPr>
          <w:bCs/>
          <w:color w:val="000000"/>
          <w:sz w:val="28"/>
          <w:szCs w:val="28"/>
        </w:rPr>
        <w:t xml:space="preserve"> Tại Sheet </w:t>
      </w:r>
      <w:r w:rsidRPr="00664BA2">
        <w:rPr>
          <w:b/>
          <w:bCs/>
          <w:color w:val="000000"/>
          <w:sz w:val="28"/>
          <w:szCs w:val="28"/>
        </w:rPr>
        <w:t>Tiendien</w:t>
      </w:r>
    </w:p>
    <w:p w14:paraId="6658CDF0" w14:textId="77777777" w:rsidR="00664BA2" w:rsidRPr="00664BA2" w:rsidRDefault="00664BA2" w:rsidP="00A4100C">
      <w:pPr>
        <w:widowControl/>
        <w:numPr>
          <w:ilvl w:val="0"/>
          <w:numId w:val="22"/>
        </w:numPr>
        <w:autoSpaceDE/>
        <w:autoSpaceDN/>
        <w:spacing w:line="360" w:lineRule="auto"/>
        <w:jc w:val="both"/>
        <w:rPr>
          <w:bCs/>
          <w:color w:val="000000"/>
          <w:sz w:val="28"/>
          <w:szCs w:val="28"/>
        </w:rPr>
      </w:pPr>
      <w:r w:rsidRPr="00664BA2">
        <w:rPr>
          <w:bCs/>
          <w:color w:val="000000"/>
          <w:sz w:val="28"/>
          <w:szCs w:val="28"/>
        </w:rPr>
        <w:t xml:space="preserve">Dựa vào bảng định mức, tính lại giá trị cho cột </w:t>
      </w:r>
      <w:r w:rsidRPr="00664BA2">
        <w:rPr>
          <w:b/>
          <w:bCs/>
          <w:color w:val="000000"/>
          <w:sz w:val="28"/>
          <w:szCs w:val="28"/>
        </w:rPr>
        <w:t>Số trong ĐM</w:t>
      </w:r>
      <w:r w:rsidRPr="00664BA2">
        <w:rPr>
          <w:bCs/>
          <w:color w:val="000000"/>
          <w:sz w:val="28"/>
          <w:szCs w:val="28"/>
        </w:rPr>
        <w:t>.</w:t>
      </w:r>
    </w:p>
    <w:p w14:paraId="77E15603" w14:textId="77777777" w:rsidR="00664BA2" w:rsidRPr="00664BA2" w:rsidRDefault="00664BA2" w:rsidP="00A4100C">
      <w:pPr>
        <w:widowControl/>
        <w:numPr>
          <w:ilvl w:val="0"/>
          <w:numId w:val="22"/>
        </w:numPr>
        <w:autoSpaceDE/>
        <w:autoSpaceDN/>
        <w:spacing w:line="360" w:lineRule="auto"/>
        <w:jc w:val="both"/>
        <w:rPr>
          <w:bCs/>
          <w:color w:val="000000"/>
          <w:sz w:val="28"/>
          <w:szCs w:val="28"/>
        </w:rPr>
      </w:pPr>
      <w:r w:rsidRPr="00664BA2">
        <w:rPr>
          <w:bCs/>
          <w:color w:val="000000"/>
          <w:sz w:val="28"/>
          <w:szCs w:val="28"/>
        </w:rPr>
        <w:t xml:space="preserve">Tính lại giá trị cho cột </w:t>
      </w:r>
      <w:r w:rsidRPr="00664BA2">
        <w:rPr>
          <w:b/>
          <w:bCs/>
          <w:color w:val="000000"/>
          <w:sz w:val="28"/>
          <w:szCs w:val="28"/>
        </w:rPr>
        <w:t xml:space="preserve">Số ngoài ĐM </w:t>
      </w:r>
      <w:r w:rsidRPr="00664BA2">
        <w:rPr>
          <w:bCs/>
          <w:color w:val="000000"/>
          <w:sz w:val="28"/>
          <w:szCs w:val="28"/>
        </w:rPr>
        <w:t xml:space="preserve">biết nếu </w:t>
      </w:r>
      <w:r w:rsidRPr="00664BA2">
        <w:rPr>
          <w:b/>
          <w:bCs/>
          <w:color w:val="000000"/>
          <w:sz w:val="28"/>
          <w:szCs w:val="28"/>
        </w:rPr>
        <w:t>Điện năng tiêu thụ</w:t>
      </w:r>
      <w:r w:rsidRPr="00664BA2">
        <w:rPr>
          <w:bCs/>
          <w:color w:val="000000"/>
          <w:sz w:val="28"/>
          <w:szCs w:val="28"/>
        </w:rPr>
        <w:t xml:space="preserve"> &lt;= </w:t>
      </w:r>
      <w:r w:rsidRPr="00664BA2">
        <w:rPr>
          <w:b/>
          <w:bCs/>
          <w:color w:val="000000"/>
          <w:sz w:val="28"/>
          <w:szCs w:val="28"/>
        </w:rPr>
        <w:t>Số trong ĐM</w:t>
      </w:r>
      <w:r w:rsidRPr="00664BA2">
        <w:rPr>
          <w:bCs/>
          <w:color w:val="000000"/>
          <w:sz w:val="28"/>
          <w:szCs w:val="28"/>
        </w:rPr>
        <w:t xml:space="preserve"> thì điền 0, nếu </w:t>
      </w:r>
      <w:r w:rsidRPr="00664BA2">
        <w:rPr>
          <w:b/>
          <w:bCs/>
          <w:color w:val="000000"/>
          <w:sz w:val="28"/>
          <w:szCs w:val="28"/>
        </w:rPr>
        <w:t>Điện năng tiêu thụ</w:t>
      </w:r>
      <w:r w:rsidRPr="00664BA2">
        <w:rPr>
          <w:bCs/>
          <w:color w:val="000000"/>
          <w:sz w:val="28"/>
          <w:szCs w:val="28"/>
        </w:rPr>
        <w:t xml:space="preserve"> &gt;</w:t>
      </w:r>
      <w:r w:rsidRPr="00664BA2">
        <w:rPr>
          <w:b/>
          <w:bCs/>
          <w:color w:val="000000"/>
          <w:sz w:val="28"/>
          <w:szCs w:val="28"/>
        </w:rPr>
        <w:t>Số trong ĐM</w:t>
      </w:r>
      <w:r w:rsidRPr="00664BA2">
        <w:rPr>
          <w:bCs/>
          <w:color w:val="000000"/>
          <w:sz w:val="28"/>
          <w:szCs w:val="28"/>
        </w:rPr>
        <w:t xml:space="preserve"> thì lấy </w:t>
      </w:r>
      <w:r w:rsidRPr="00664BA2">
        <w:rPr>
          <w:b/>
          <w:bCs/>
          <w:color w:val="000000"/>
          <w:sz w:val="28"/>
          <w:szCs w:val="28"/>
        </w:rPr>
        <w:t>Điện năng tiêu thụ</w:t>
      </w:r>
      <w:r w:rsidRPr="00664BA2">
        <w:rPr>
          <w:bCs/>
          <w:color w:val="000000"/>
          <w:sz w:val="28"/>
          <w:szCs w:val="28"/>
        </w:rPr>
        <w:t xml:space="preserve"> - </w:t>
      </w:r>
      <w:r w:rsidRPr="00664BA2">
        <w:rPr>
          <w:b/>
          <w:bCs/>
          <w:color w:val="000000"/>
          <w:sz w:val="28"/>
          <w:szCs w:val="28"/>
        </w:rPr>
        <w:t>Số trong ĐM</w:t>
      </w:r>
      <w:r w:rsidRPr="00664BA2">
        <w:rPr>
          <w:bCs/>
          <w:color w:val="000000"/>
          <w:sz w:val="28"/>
          <w:szCs w:val="28"/>
        </w:rPr>
        <w:t xml:space="preserve">. </w:t>
      </w:r>
    </w:p>
    <w:p w14:paraId="1AADAB86" w14:textId="77777777" w:rsidR="00664BA2" w:rsidRPr="00664BA2" w:rsidRDefault="00664BA2" w:rsidP="00A4100C">
      <w:pPr>
        <w:widowControl/>
        <w:numPr>
          <w:ilvl w:val="0"/>
          <w:numId w:val="22"/>
        </w:numPr>
        <w:autoSpaceDE/>
        <w:autoSpaceDN/>
        <w:spacing w:line="360" w:lineRule="auto"/>
        <w:jc w:val="both"/>
        <w:rPr>
          <w:bCs/>
          <w:color w:val="000000"/>
          <w:sz w:val="28"/>
          <w:szCs w:val="28"/>
        </w:rPr>
      </w:pPr>
      <w:r w:rsidRPr="00664BA2">
        <w:rPr>
          <w:bCs/>
          <w:color w:val="000000"/>
          <w:sz w:val="28"/>
          <w:szCs w:val="28"/>
        </w:rPr>
        <w:t xml:space="preserve">Tính lại giá trị cho cột </w:t>
      </w:r>
      <w:r w:rsidRPr="00664BA2">
        <w:rPr>
          <w:b/>
          <w:bCs/>
          <w:color w:val="000000"/>
          <w:sz w:val="28"/>
          <w:szCs w:val="28"/>
        </w:rPr>
        <w:t xml:space="preserve">Tiền trong ĐM </w:t>
      </w:r>
      <w:r w:rsidRPr="00664BA2">
        <w:rPr>
          <w:bCs/>
          <w:color w:val="000000"/>
          <w:sz w:val="28"/>
          <w:szCs w:val="28"/>
        </w:rPr>
        <w:t>và</w:t>
      </w:r>
      <w:r w:rsidRPr="00664BA2">
        <w:rPr>
          <w:b/>
          <w:bCs/>
          <w:color w:val="000000"/>
          <w:sz w:val="28"/>
          <w:szCs w:val="28"/>
        </w:rPr>
        <w:t xml:space="preserve"> Tiền ngoài ĐM</w:t>
      </w:r>
      <w:r w:rsidRPr="00664BA2">
        <w:rPr>
          <w:bCs/>
          <w:color w:val="000000"/>
          <w:sz w:val="28"/>
          <w:szCs w:val="28"/>
        </w:rPr>
        <w:t xml:space="preserve">. Biết </w:t>
      </w:r>
      <w:r w:rsidRPr="00664BA2">
        <w:rPr>
          <w:b/>
          <w:bCs/>
          <w:color w:val="000000"/>
          <w:sz w:val="28"/>
          <w:szCs w:val="28"/>
        </w:rPr>
        <w:t>Tiền trong ĐM</w:t>
      </w:r>
      <w:r w:rsidRPr="00664BA2">
        <w:rPr>
          <w:bCs/>
          <w:color w:val="000000"/>
          <w:sz w:val="28"/>
          <w:szCs w:val="28"/>
        </w:rPr>
        <w:t>=</w:t>
      </w:r>
      <w:r w:rsidRPr="00664BA2">
        <w:rPr>
          <w:b/>
          <w:bCs/>
          <w:color w:val="000000"/>
          <w:sz w:val="28"/>
          <w:szCs w:val="28"/>
        </w:rPr>
        <w:t>Số trong ĐM</w:t>
      </w:r>
      <w:r w:rsidRPr="00664BA2">
        <w:rPr>
          <w:bCs/>
          <w:color w:val="000000"/>
          <w:sz w:val="28"/>
          <w:szCs w:val="28"/>
        </w:rPr>
        <w:t xml:space="preserve"> * Đơn giá nếu </w:t>
      </w:r>
      <w:r w:rsidRPr="00664BA2">
        <w:rPr>
          <w:b/>
          <w:bCs/>
          <w:color w:val="000000"/>
          <w:sz w:val="28"/>
          <w:szCs w:val="28"/>
        </w:rPr>
        <w:t>số điện tiêu thụ &gt;số trong ĐM</w:t>
      </w:r>
      <w:r w:rsidRPr="00664BA2">
        <w:rPr>
          <w:bCs/>
          <w:color w:val="000000"/>
          <w:sz w:val="28"/>
          <w:szCs w:val="28"/>
        </w:rPr>
        <w:t xml:space="preserve">, còn nếu </w:t>
      </w:r>
      <w:r w:rsidRPr="00664BA2">
        <w:rPr>
          <w:b/>
          <w:bCs/>
          <w:color w:val="000000"/>
          <w:sz w:val="28"/>
          <w:szCs w:val="28"/>
        </w:rPr>
        <w:t>số điện tiêu thụ &lt;Số trong ĐM</w:t>
      </w:r>
      <w:r w:rsidRPr="00664BA2">
        <w:rPr>
          <w:bCs/>
          <w:color w:val="000000"/>
          <w:sz w:val="28"/>
          <w:szCs w:val="28"/>
        </w:rPr>
        <w:t xml:space="preserve"> thì lấy </w:t>
      </w:r>
      <w:r w:rsidRPr="00664BA2">
        <w:rPr>
          <w:b/>
          <w:bCs/>
          <w:color w:val="000000"/>
          <w:sz w:val="28"/>
          <w:szCs w:val="28"/>
        </w:rPr>
        <w:t>Số Điện Tiêu thụ</w:t>
      </w:r>
      <w:r w:rsidRPr="00664BA2">
        <w:rPr>
          <w:bCs/>
          <w:color w:val="000000"/>
          <w:sz w:val="28"/>
          <w:szCs w:val="28"/>
        </w:rPr>
        <w:t xml:space="preserve"> * Đơn giá, </w:t>
      </w:r>
      <w:r w:rsidRPr="00664BA2">
        <w:rPr>
          <w:b/>
          <w:bCs/>
          <w:color w:val="000000"/>
          <w:sz w:val="28"/>
          <w:szCs w:val="28"/>
        </w:rPr>
        <w:t>Tiền ngoài ĐM =Số ngoài ĐM</w:t>
      </w:r>
      <w:r w:rsidRPr="00664BA2">
        <w:rPr>
          <w:bCs/>
          <w:color w:val="000000"/>
          <w:sz w:val="28"/>
          <w:szCs w:val="28"/>
        </w:rPr>
        <w:t>*đơn giá *1.2</w:t>
      </w:r>
    </w:p>
    <w:p w14:paraId="139A0607" w14:textId="77777777" w:rsidR="00664BA2" w:rsidRPr="00664BA2" w:rsidRDefault="00664BA2" w:rsidP="00A4100C">
      <w:pPr>
        <w:widowControl/>
        <w:numPr>
          <w:ilvl w:val="0"/>
          <w:numId w:val="22"/>
        </w:numPr>
        <w:autoSpaceDE/>
        <w:autoSpaceDN/>
        <w:spacing w:line="360" w:lineRule="auto"/>
        <w:jc w:val="both"/>
        <w:rPr>
          <w:bCs/>
          <w:color w:val="000000"/>
          <w:sz w:val="28"/>
          <w:szCs w:val="28"/>
        </w:rPr>
      </w:pPr>
      <w:r w:rsidRPr="00664BA2">
        <w:rPr>
          <w:bCs/>
          <w:color w:val="000000"/>
          <w:sz w:val="28"/>
          <w:szCs w:val="28"/>
        </w:rPr>
        <w:t xml:space="preserve">Tính </w:t>
      </w:r>
      <w:r w:rsidRPr="00664BA2">
        <w:rPr>
          <w:b/>
          <w:bCs/>
          <w:color w:val="000000"/>
          <w:sz w:val="28"/>
          <w:szCs w:val="28"/>
        </w:rPr>
        <w:t>Thành tiền=Tiền trong ĐM + Tiền ngoài ĐM</w:t>
      </w:r>
    </w:p>
    <w:p w14:paraId="6EFEE658" w14:textId="770FF998" w:rsidR="0092383C" w:rsidRPr="0092383C" w:rsidRDefault="0092383C" w:rsidP="00664BA2">
      <w:pPr>
        <w:spacing w:line="264" w:lineRule="auto"/>
        <w:jc w:val="both"/>
        <w:rPr>
          <w:color w:val="000000"/>
          <w:sz w:val="28"/>
          <w:szCs w:val="28"/>
        </w:rPr>
      </w:pPr>
    </w:p>
    <w:sectPr w:rsidR="0092383C" w:rsidRPr="0092383C" w:rsidSect="002C6CF1">
      <w:headerReference w:type="even" r:id="rId11"/>
      <w:headerReference w:type="default" r:id="rId12"/>
      <w:footerReference w:type="even" r:id="rId13"/>
      <w:footerReference w:type="default" r:id="rId14"/>
      <w:headerReference w:type="first" r:id="rId15"/>
      <w:footerReference w:type="first" r:id="rId16"/>
      <w:type w:val="continuous"/>
      <w:pgSz w:w="11910" w:h="16850"/>
      <w:pgMar w:top="1134"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1BB37" w14:textId="77777777" w:rsidR="002C6CF1" w:rsidRDefault="002C6CF1" w:rsidP="00FE7FA3">
      <w:r>
        <w:separator/>
      </w:r>
    </w:p>
  </w:endnote>
  <w:endnote w:type="continuationSeparator" w:id="0">
    <w:p w14:paraId="021B70B9" w14:textId="77777777" w:rsidR="002C6CF1" w:rsidRDefault="002C6CF1" w:rsidP="00FE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47D8" w14:textId="77777777" w:rsidR="00795CE7" w:rsidRDefault="00795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01C1" w14:textId="77777777" w:rsidR="00795CE7" w:rsidRDefault="00795C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3EE42" w14:textId="77777777" w:rsidR="00795CE7" w:rsidRDefault="00795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D98FC" w14:textId="77777777" w:rsidR="002C6CF1" w:rsidRDefault="002C6CF1" w:rsidP="00FE7FA3">
      <w:r>
        <w:separator/>
      </w:r>
    </w:p>
  </w:footnote>
  <w:footnote w:type="continuationSeparator" w:id="0">
    <w:p w14:paraId="1DC6B393" w14:textId="77777777" w:rsidR="002C6CF1" w:rsidRDefault="002C6CF1" w:rsidP="00FE7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3092" w14:textId="77777777" w:rsidR="00795CE7" w:rsidRDefault="00795C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20E6" w14:textId="7E096129" w:rsidR="00FE7FA3" w:rsidRPr="00DD1170" w:rsidRDefault="00FE7FA3">
    <w:pPr>
      <w:pStyle w:val="Header"/>
      <w:rPr>
        <w:sz w:val="24"/>
        <w:szCs w:val="24"/>
        <w:lang w:val="en-US"/>
      </w:rPr>
    </w:pPr>
    <w:r w:rsidRPr="005F30DC">
      <w:rPr>
        <w:sz w:val="24"/>
        <w:szCs w:val="24"/>
      </w:rPr>
      <w:t>Đại học Công nghệ và Quản lý Hữu Nghị</w:t>
    </w:r>
    <w:r w:rsidRPr="005F30DC">
      <w:rPr>
        <w:sz w:val="24"/>
        <w:szCs w:val="24"/>
      </w:rPr>
      <w:tab/>
    </w:r>
    <w:r w:rsidRPr="005F30DC">
      <w:rPr>
        <w:sz w:val="24"/>
        <w:szCs w:val="24"/>
      </w:rPr>
      <w:tab/>
    </w:r>
    <w:r w:rsidR="00795CE7">
      <w:rPr>
        <w:sz w:val="24"/>
        <w:szCs w:val="24"/>
      </w:rPr>
      <w:t>Ứng dụng CNTT 2</w:t>
    </w:r>
    <w:r w:rsidR="00DD1170">
      <w:rPr>
        <w:sz w:val="24"/>
        <w:szCs w:val="24"/>
        <w:lang w:val="en-US"/>
      </w:rPr>
      <w:t xml:space="preserve"> – Buổi 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C293" w14:textId="77777777" w:rsidR="00795CE7" w:rsidRDefault="00795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16E"/>
    <w:multiLevelType w:val="hybridMultilevel"/>
    <w:tmpl w:val="9D72B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6A11"/>
    <w:multiLevelType w:val="hybridMultilevel"/>
    <w:tmpl w:val="8B18A25E"/>
    <w:lvl w:ilvl="0" w:tplc="23944B78">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755A0B"/>
    <w:multiLevelType w:val="hybridMultilevel"/>
    <w:tmpl w:val="BCE408E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4759D0"/>
    <w:multiLevelType w:val="hybridMultilevel"/>
    <w:tmpl w:val="B8C26C0C"/>
    <w:lvl w:ilvl="0" w:tplc="FFFFFFFF">
      <w:start w:val="1"/>
      <w:numFmt w:val="lowerLetter"/>
      <w:lvlText w:val="%1)"/>
      <w:lvlJc w:val="left"/>
      <w:pPr>
        <w:ind w:left="472" w:hanging="360"/>
      </w:pPr>
      <w:rPr>
        <w:rFonts w:ascii="Times New Roman" w:eastAsia="Times New Roman" w:hAnsi="Times New Roman" w:cs="Times New Roman"/>
        <w:vertAlign w:val="baseline"/>
      </w:rPr>
    </w:lvl>
    <w:lvl w:ilvl="1" w:tplc="FFFFFFFF" w:tentative="1">
      <w:start w:val="1"/>
      <w:numFmt w:val="lowerLetter"/>
      <w:lvlText w:val="%2."/>
      <w:lvlJc w:val="left"/>
      <w:pPr>
        <w:ind w:left="1192" w:hanging="360"/>
      </w:pPr>
    </w:lvl>
    <w:lvl w:ilvl="2" w:tplc="FFFFFFFF" w:tentative="1">
      <w:start w:val="1"/>
      <w:numFmt w:val="lowerRoman"/>
      <w:lvlText w:val="%3."/>
      <w:lvlJc w:val="right"/>
      <w:pPr>
        <w:ind w:left="1912" w:hanging="180"/>
      </w:pPr>
    </w:lvl>
    <w:lvl w:ilvl="3" w:tplc="FFFFFFFF" w:tentative="1">
      <w:start w:val="1"/>
      <w:numFmt w:val="decimal"/>
      <w:lvlText w:val="%4."/>
      <w:lvlJc w:val="left"/>
      <w:pPr>
        <w:ind w:left="2632" w:hanging="360"/>
      </w:pPr>
    </w:lvl>
    <w:lvl w:ilvl="4" w:tplc="FFFFFFFF" w:tentative="1">
      <w:start w:val="1"/>
      <w:numFmt w:val="lowerLetter"/>
      <w:lvlText w:val="%5."/>
      <w:lvlJc w:val="left"/>
      <w:pPr>
        <w:ind w:left="3352" w:hanging="360"/>
      </w:pPr>
    </w:lvl>
    <w:lvl w:ilvl="5" w:tplc="FFFFFFFF" w:tentative="1">
      <w:start w:val="1"/>
      <w:numFmt w:val="lowerRoman"/>
      <w:lvlText w:val="%6."/>
      <w:lvlJc w:val="right"/>
      <w:pPr>
        <w:ind w:left="4072" w:hanging="180"/>
      </w:pPr>
    </w:lvl>
    <w:lvl w:ilvl="6" w:tplc="FFFFFFFF" w:tentative="1">
      <w:start w:val="1"/>
      <w:numFmt w:val="decimal"/>
      <w:lvlText w:val="%7."/>
      <w:lvlJc w:val="left"/>
      <w:pPr>
        <w:ind w:left="4792" w:hanging="360"/>
      </w:pPr>
    </w:lvl>
    <w:lvl w:ilvl="7" w:tplc="FFFFFFFF" w:tentative="1">
      <w:start w:val="1"/>
      <w:numFmt w:val="lowerLetter"/>
      <w:lvlText w:val="%8."/>
      <w:lvlJc w:val="left"/>
      <w:pPr>
        <w:ind w:left="5512" w:hanging="360"/>
      </w:pPr>
    </w:lvl>
    <w:lvl w:ilvl="8" w:tplc="FFFFFFFF" w:tentative="1">
      <w:start w:val="1"/>
      <w:numFmt w:val="lowerRoman"/>
      <w:lvlText w:val="%9."/>
      <w:lvlJc w:val="right"/>
      <w:pPr>
        <w:ind w:left="6232" w:hanging="180"/>
      </w:pPr>
    </w:lvl>
  </w:abstractNum>
  <w:abstractNum w:abstractNumId="4" w15:restartNumberingAfterBreak="0">
    <w:nsid w:val="1522729E"/>
    <w:multiLevelType w:val="hybridMultilevel"/>
    <w:tmpl w:val="E78A5394"/>
    <w:lvl w:ilvl="0" w:tplc="EE000DB6">
      <w:numFmt w:val="bullet"/>
      <w:lvlText w:val=""/>
      <w:lvlJc w:val="left"/>
      <w:pPr>
        <w:ind w:left="833" w:hanging="360"/>
      </w:pPr>
      <w:rPr>
        <w:rFonts w:ascii="Symbol" w:eastAsia="Symbol" w:hAnsi="Symbol" w:cs="Symbol" w:hint="default"/>
        <w:w w:val="100"/>
        <w:sz w:val="28"/>
        <w:szCs w:val="28"/>
        <w:lang w:val="vi" w:eastAsia="vi" w:bidi="vi"/>
      </w:rPr>
    </w:lvl>
    <w:lvl w:ilvl="1" w:tplc="82E4CD2E">
      <w:numFmt w:val="bullet"/>
      <w:lvlText w:val="•"/>
      <w:lvlJc w:val="left"/>
      <w:pPr>
        <w:ind w:left="1742" w:hanging="360"/>
      </w:pPr>
      <w:rPr>
        <w:rFonts w:hint="default"/>
        <w:lang w:val="vi" w:eastAsia="vi" w:bidi="vi"/>
      </w:rPr>
    </w:lvl>
    <w:lvl w:ilvl="2" w:tplc="EB082210">
      <w:numFmt w:val="bullet"/>
      <w:lvlText w:val="•"/>
      <w:lvlJc w:val="left"/>
      <w:pPr>
        <w:ind w:left="2645" w:hanging="360"/>
      </w:pPr>
      <w:rPr>
        <w:rFonts w:hint="default"/>
        <w:lang w:val="vi" w:eastAsia="vi" w:bidi="vi"/>
      </w:rPr>
    </w:lvl>
    <w:lvl w:ilvl="3" w:tplc="353A4FB8">
      <w:numFmt w:val="bullet"/>
      <w:lvlText w:val="•"/>
      <w:lvlJc w:val="left"/>
      <w:pPr>
        <w:ind w:left="3547" w:hanging="360"/>
      </w:pPr>
      <w:rPr>
        <w:rFonts w:hint="default"/>
        <w:lang w:val="vi" w:eastAsia="vi" w:bidi="vi"/>
      </w:rPr>
    </w:lvl>
    <w:lvl w:ilvl="4" w:tplc="DC622490">
      <w:numFmt w:val="bullet"/>
      <w:lvlText w:val="•"/>
      <w:lvlJc w:val="left"/>
      <w:pPr>
        <w:ind w:left="4450" w:hanging="360"/>
      </w:pPr>
      <w:rPr>
        <w:rFonts w:hint="default"/>
        <w:lang w:val="vi" w:eastAsia="vi" w:bidi="vi"/>
      </w:rPr>
    </w:lvl>
    <w:lvl w:ilvl="5" w:tplc="1CC2A8AA">
      <w:numFmt w:val="bullet"/>
      <w:lvlText w:val="•"/>
      <w:lvlJc w:val="left"/>
      <w:pPr>
        <w:ind w:left="5353" w:hanging="360"/>
      </w:pPr>
      <w:rPr>
        <w:rFonts w:hint="default"/>
        <w:lang w:val="vi" w:eastAsia="vi" w:bidi="vi"/>
      </w:rPr>
    </w:lvl>
    <w:lvl w:ilvl="6" w:tplc="2AD0EBDC">
      <w:numFmt w:val="bullet"/>
      <w:lvlText w:val="•"/>
      <w:lvlJc w:val="left"/>
      <w:pPr>
        <w:ind w:left="6255" w:hanging="360"/>
      </w:pPr>
      <w:rPr>
        <w:rFonts w:hint="default"/>
        <w:lang w:val="vi" w:eastAsia="vi" w:bidi="vi"/>
      </w:rPr>
    </w:lvl>
    <w:lvl w:ilvl="7" w:tplc="D56AC176">
      <w:numFmt w:val="bullet"/>
      <w:lvlText w:val="•"/>
      <w:lvlJc w:val="left"/>
      <w:pPr>
        <w:ind w:left="7158" w:hanging="360"/>
      </w:pPr>
      <w:rPr>
        <w:rFonts w:hint="default"/>
        <w:lang w:val="vi" w:eastAsia="vi" w:bidi="vi"/>
      </w:rPr>
    </w:lvl>
    <w:lvl w:ilvl="8" w:tplc="48DECC18">
      <w:numFmt w:val="bullet"/>
      <w:lvlText w:val="•"/>
      <w:lvlJc w:val="left"/>
      <w:pPr>
        <w:ind w:left="8061" w:hanging="360"/>
      </w:pPr>
      <w:rPr>
        <w:rFonts w:hint="default"/>
        <w:lang w:val="vi" w:eastAsia="vi" w:bidi="vi"/>
      </w:rPr>
    </w:lvl>
  </w:abstractNum>
  <w:abstractNum w:abstractNumId="5" w15:restartNumberingAfterBreak="0">
    <w:nsid w:val="1D684B74"/>
    <w:multiLevelType w:val="hybridMultilevel"/>
    <w:tmpl w:val="AE66E9B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E3B6CE1"/>
    <w:multiLevelType w:val="hybridMultilevel"/>
    <w:tmpl w:val="0D3AB1D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40259A"/>
    <w:multiLevelType w:val="hybridMultilevel"/>
    <w:tmpl w:val="4A82CEA4"/>
    <w:lvl w:ilvl="0" w:tplc="B56679D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B04B51"/>
    <w:multiLevelType w:val="hybridMultilevel"/>
    <w:tmpl w:val="26B2F328"/>
    <w:lvl w:ilvl="0" w:tplc="D5328782">
      <w:start w:val="1"/>
      <w:numFmt w:val="bullet"/>
      <w:lvlText w:val="-"/>
      <w:lvlJc w:val="left"/>
      <w:pPr>
        <w:ind w:left="1215" w:hanging="360"/>
      </w:pPr>
      <w:rPr>
        <w:rFonts w:ascii="Times New Roman" w:eastAsia="Times New Roman" w:hAnsi="Times New Roman" w:cs="Times New Roman" w:hint="default"/>
      </w:rPr>
    </w:lvl>
    <w:lvl w:ilvl="1" w:tplc="042A0003" w:tentative="1">
      <w:start w:val="1"/>
      <w:numFmt w:val="bullet"/>
      <w:lvlText w:val="o"/>
      <w:lvlJc w:val="left"/>
      <w:pPr>
        <w:ind w:left="1935" w:hanging="360"/>
      </w:pPr>
      <w:rPr>
        <w:rFonts w:ascii="Courier New" w:hAnsi="Courier New" w:cs="Courier New" w:hint="default"/>
      </w:rPr>
    </w:lvl>
    <w:lvl w:ilvl="2" w:tplc="042A0005" w:tentative="1">
      <w:start w:val="1"/>
      <w:numFmt w:val="bullet"/>
      <w:lvlText w:val=""/>
      <w:lvlJc w:val="left"/>
      <w:pPr>
        <w:ind w:left="2655" w:hanging="360"/>
      </w:pPr>
      <w:rPr>
        <w:rFonts w:ascii="Wingdings" w:hAnsi="Wingdings" w:hint="default"/>
      </w:rPr>
    </w:lvl>
    <w:lvl w:ilvl="3" w:tplc="042A0001" w:tentative="1">
      <w:start w:val="1"/>
      <w:numFmt w:val="bullet"/>
      <w:lvlText w:val=""/>
      <w:lvlJc w:val="left"/>
      <w:pPr>
        <w:ind w:left="3375" w:hanging="360"/>
      </w:pPr>
      <w:rPr>
        <w:rFonts w:ascii="Symbol" w:hAnsi="Symbol" w:hint="default"/>
      </w:rPr>
    </w:lvl>
    <w:lvl w:ilvl="4" w:tplc="042A0003" w:tentative="1">
      <w:start w:val="1"/>
      <w:numFmt w:val="bullet"/>
      <w:lvlText w:val="o"/>
      <w:lvlJc w:val="left"/>
      <w:pPr>
        <w:ind w:left="4095" w:hanging="360"/>
      </w:pPr>
      <w:rPr>
        <w:rFonts w:ascii="Courier New" w:hAnsi="Courier New" w:cs="Courier New" w:hint="default"/>
      </w:rPr>
    </w:lvl>
    <w:lvl w:ilvl="5" w:tplc="042A0005" w:tentative="1">
      <w:start w:val="1"/>
      <w:numFmt w:val="bullet"/>
      <w:lvlText w:val=""/>
      <w:lvlJc w:val="left"/>
      <w:pPr>
        <w:ind w:left="4815" w:hanging="360"/>
      </w:pPr>
      <w:rPr>
        <w:rFonts w:ascii="Wingdings" w:hAnsi="Wingdings" w:hint="default"/>
      </w:rPr>
    </w:lvl>
    <w:lvl w:ilvl="6" w:tplc="042A0001" w:tentative="1">
      <w:start w:val="1"/>
      <w:numFmt w:val="bullet"/>
      <w:lvlText w:val=""/>
      <w:lvlJc w:val="left"/>
      <w:pPr>
        <w:ind w:left="5535" w:hanging="360"/>
      </w:pPr>
      <w:rPr>
        <w:rFonts w:ascii="Symbol" w:hAnsi="Symbol" w:hint="default"/>
      </w:rPr>
    </w:lvl>
    <w:lvl w:ilvl="7" w:tplc="042A0003" w:tentative="1">
      <w:start w:val="1"/>
      <w:numFmt w:val="bullet"/>
      <w:lvlText w:val="o"/>
      <w:lvlJc w:val="left"/>
      <w:pPr>
        <w:ind w:left="6255" w:hanging="360"/>
      </w:pPr>
      <w:rPr>
        <w:rFonts w:ascii="Courier New" w:hAnsi="Courier New" w:cs="Courier New" w:hint="default"/>
      </w:rPr>
    </w:lvl>
    <w:lvl w:ilvl="8" w:tplc="042A0005" w:tentative="1">
      <w:start w:val="1"/>
      <w:numFmt w:val="bullet"/>
      <w:lvlText w:val=""/>
      <w:lvlJc w:val="left"/>
      <w:pPr>
        <w:ind w:left="6975" w:hanging="360"/>
      </w:pPr>
      <w:rPr>
        <w:rFonts w:ascii="Wingdings" w:hAnsi="Wingdings" w:hint="default"/>
      </w:rPr>
    </w:lvl>
  </w:abstractNum>
  <w:abstractNum w:abstractNumId="9" w15:restartNumberingAfterBreak="0">
    <w:nsid w:val="36DF5339"/>
    <w:multiLevelType w:val="hybridMultilevel"/>
    <w:tmpl w:val="10D2909C"/>
    <w:lvl w:ilvl="0" w:tplc="52702288">
      <w:numFmt w:val="bullet"/>
      <w:lvlText w:val=""/>
      <w:lvlJc w:val="left"/>
      <w:pPr>
        <w:ind w:left="473" w:hanging="361"/>
      </w:pPr>
      <w:rPr>
        <w:rFonts w:ascii="Wingdings" w:eastAsia="Wingdings" w:hAnsi="Wingdings" w:cs="Wingdings" w:hint="default"/>
        <w:w w:val="100"/>
        <w:sz w:val="16"/>
        <w:szCs w:val="16"/>
        <w:lang w:val="vi" w:eastAsia="vi" w:bidi="vi"/>
      </w:rPr>
    </w:lvl>
    <w:lvl w:ilvl="1" w:tplc="06CE5FBE">
      <w:numFmt w:val="bullet"/>
      <w:lvlText w:val=""/>
      <w:lvlJc w:val="left"/>
      <w:pPr>
        <w:ind w:left="833" w:hanging="360"/>
      </w:pPr>
      <w:rPr>
        <w:rFonts w:ascii="Wingdings" w:eastAsia="Wingdings" w:hAnsi="Wingdings" w:cs="Wingdings" w:hint="default"/>
        <w:w w:val="100"/>
        <w:sz w:val="16"/>
        <w:szCs w:val="16"/>
        <w:lang w:val="vi" w:eastAsia="vi" w:bidi="vi"/>
      </w:rPr>
    </w:lvl>
    <w:lvl w:ilvl="2" w:tplc="940E6C90">
      <w:numFmt w:val="bullet"/>
      <w:lvlText w:val="•"/>
      <w:lvlJc w:val="left"/>
      <w:pPr>
        <w:ind w:left="1842" w:hanging="360"/>
      </w:pPr>
      <w:rPr>
        <w:rFonts w:hint="default"/>
        <w:lang w:val="vi" w:eastAsia="vi" w:bidi="vi"/>
      </w:rPr>
    </w:lvl>
    <w:lvl w:ilvl="3" w:tplc="6FF807BA">
      <w:numFmt w:val="bullet"/>
      <w:lvlText w:val="•"/>
      <w:lvlJc w:val="left"/>
      <w:pPr>
        <w:ind w:left="2845" w:hanging="360"/>
      </w:pPr>
      <w:rPr>
        <w:rFonts w:hint="default"/>
        <w:lang w:val="vi" w:eastAsia="vi" w:bidi="vi"/>
      </w:rPr>
    </w:lvl>
    <w:lvl w:ilvl="4" w:tplc="D3921A16">
      <w:numFmt w:val="bullet"/>
      <w:lvlText w:val="•"/>
      <w:lvlJc w:val="left"/>
      <w:pPr>
        <w:ind w:left="3848" w:hanging="360"/>
      </w:pPr>
      <w:rPr>
        <w:rFonts w:hint="default"/>
        <w:lang w:val="vi" w:eastAsia="vi" w:bidi="vi"/>
      </w:rPr>
    </w:lvl>
    <w:lvl w:ilvl="5" w:tplc="0BE0F3A8">
      <w:numFmt w:val="bullet"/>
      <w:lvlText w:val="•"/>
      <w:lvlJc w:val="left"/>
      <w:pPr>
        <w:ind w:left="4851" w:hanging="360"/>
      </w:pPr>
      <w:rPr>
        <w:rFonts w:hint="default"/>
        <w:lang w:val="vi" w:eastAsia="vi" w:bidi="vi"/>
      </w:rPr>
    </w:lvl>
    <w:lvl w:ilvl="6" w:tplc="FA0A184A">
      <w:numFmt w:val="bullet"/>
      <w:lvlText w:val="•"/>
      <w:lvlJc w:val="left"/>
      <w:pPr>
        <w:ind w:left="5854" w:hanging="360"/>
      </w:pPr>
      <w:rPr>
        <w:rFonts w:hint="default"/>
        <w:lang w:val="vi" w:eastAsia="vi" w:bidi="vi"/>
      </w:rPr>
    </w:lvl>
    <w:lvl w:ilvl="7" w:tplc="5232BA7A">
      <w:numFmt w:val="bullet"/>
      <w:lvlText w:val="•"/>
      <w:lvlJc w:val="left"/>
      <w:pPr>
        <w:ind w:left="6857" w:hanging="360"/>
      </w:pPr>
      <w:rPr>
        <w:rFonts w:hint="default"/>
        <w:lang w:val="vi" w:eastAsia="vi" w:bidi="vi"/>
      </w:rPr>
    </w:lvl>
    <w:lvl w:ilvl="8" w:tplc="49B2C416">
      <w:numFmt w:val="bullet"/>
      <w:lvlText w:val="•"/>
      <w:lvlJc w:val="left"/>
      <w:pPr>
        <w:ind w:left="7860" w:hanging="360"/>
      </w:pPr>
      <w:rPr>
        <w:rFonts w:hint="default"/>
        <w:lang w:val="vi" w:eastAsia="vi" w:bidi="vi"/>
      </w:rPr>
    </w:lvl>
  </w:abstractNum>
  <w:abstractNum w:abstractNumId="10" w15:restartNumberingAfterBreak="0">
    <w:nsid w:val="39AB0D0C"/>
    <w:multiLevelType w:val="hybridMultilevel"/>
    <w:tmpl w:val="F8FC9A70"/>
    <w:lvl w:ilvl="0" w:tplc="04090019">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E536D3"/>
    <w:multiLevelType w:val="hybridMultilevel"/>
    <w:tmpl w:val="A6B61CC0"/>
    <w:lvl w:ilvl="0" w:tplc="614E55C0">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F01089"/>
    <w:multiLevelType w:val="hybridMultilevel"/>
    <w:tmpl w:val="3ABCA996"/>
    <w:lvl w:ilvl="0" w:tplc="29DE79FE">
      <w:start w:val="1"/>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3" w15:restartNumberingAfterBreak="0">
    <w:nsid w:val="46C66325"/>
    <w:multiLevelType w:val="hybridMultilevel"/>
    <w:tmpl w:val="32CC2648"/>
    <w:lvl w:ilvl="0" w:tplc="A08816E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89C3ED6"/>
    <w:multiLevelType w:val="hybridMultilevel"/>
    <w:tmpl w:val="A104876C"/>
    <w:lvl w:ilvl="0" w:tplc="04090019">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11D025B"/>
    <w:multiLevelType w:val="hybridMultilevel"/>
    <w:tmpl w:val="DEB43EC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D113F5"/>
    <w:multiLevelType w:val="hybridMultilevel"/>
    <w:tmpl w:val="F79019B4"/>
    <w:lvl w:ilvl="0" w:tplc="67B0371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966683"/>
    <w:multiLevelType w:val="hybridMultilevel"/>
    <w:tmpl w:val="B8C26C0C"/>
    <w:lvl w:ilvl="0" w:tplc="7B68DAEE">
      <w:start w:val="1"/>
      <w:numFmt w:val="lowerLetter"/>
      <w:lvlText w:val="%1)"/>
      <w:lvlJc w:val="left"/>
      <w:pPr>
        <w:ind w:left="472" w:hanging="360"/>
      </w:pPr>
      <w:rPr>
        <w:rFonts w:ascii="Times New Roman" w:eastAsia="Times New Roman" w:hAnsi="Times New Roman" w:cs="Times New Roman"/>
        <w:vertAlign w:val="baseline"/>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abstractNum w:abstractNumId="18" w15:restartNumberingAfterBreak="0">
    <w:nsid w:val="72AD1805"/>
    <w:multiLevelType w:val="hybridMultilevel"/>
    <w:tmpl w:val="BD48072A"/>
    <w:lvl w:ilvl="0" w:tplc="2196EAB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A608A1"/>
    <w:multiLevelType w:val="hybridMultilevel"/>
    <w:tmpl w:val="4E849CAE"/>
    <w:lvl w:ilvl="0" w:tplc="99FE43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B04BC8"/>
    <w:multiLevelType w:val="hybridMultilevel"/>
    <w:tmpl w:val="18E09758"/>
    <w:lvl w:ilvl="0" w:tplc="1F6A9A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536152"/>
    <w:multiLevelType w:val="hybridMultilevel"/>
    <w:tmpl w:val="C9DED104"/>
    <w:lvl w:ilvl="0" w:tplc="042A000B">
      <w:start w:val="1"/>
      <w:numFmt w:val="bullet"/>
      <w:lvlText w:val=""/>
      <w:lvlJc w:val="left"/>
      <w:pPr>
        <w:tabs>
          <w:tab w:val="num" w:pos="720"/>
        </w:tabs>
        <w:ind w:left="720" w:hanging="360"/>
      </w:pPr>
      <w:rPr>
        <w:rFonts w:ascii="Wingdings" w:hAnsi="Wingdings"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num w:numId="1" w16cid:durableId="505482215">
    <w:abstractNumId w:val="9"/>
  </w:num>
  <w:num w:numId="2" w16cid:durableId="1545098725">
    <w:abstractNumId w:val="4"/>
  </w:num>
  <w:num w:numId="3" w16cid:durableId="156238585">
    <w:abstractNumId w:val="17"/>
  </w:num>
  <w:num w:numId="4" w16cid:durableId="1127629470">
    <w:abstractNumId w:val="3"/>
  </w:num>
  <w:num w:numId="5" w16cid:durableId="506096496">
    <w:abstractNumId w:val="8"/>
  </w:num>
  <w:num w:numId="6" w16cid:durableId="943423139">
    <w:abstractNumId w:val="13"/>
  </w:num>
  <w:num w:numId="7" w16cid:durableId="160124600">
    <w:abstractNumId w:val="21"/>
  </w:num>
  <w:num w:numId="8" w16cid:durableId="2103452104">
    <w:abstractNumId w:val="7"/>
  </w:num>
  <w:num w:numId="9" w16cid:durableId="487944006">
    <w:abstractNumId w:val="20"/>
  </w:num>
  <w:num w:numId="10" w16cid:durableId="1470437227">
    <w:abstractNumId w:val="18"/>
  </w:num>
  <w:num w:numId="11" w16cid:durableId="1123500312">
    <w:abstractNumId w:val="19"/>
  </w:num>
  <w:num w:numId="12" w16cid:durableId="1667516937">
    <w:abstractNumId w:val="2"/>
  </w:num>
  <w:num w:numId="13" w16cid:durableId="1144739745">
    <w:abstractNumId w:val="10"/>
  </w:num>
  <w:num w:numId="14" w16cid:durableId="682979218">
    <w:abstractNumId w:val="1"/>
  </w:num>
  <w:num w:numId="15" w16cid:durableId="264265525">
    <w:abstractNumId w:val="12"/>
  </w:num>
  <w:num w:numId="16" w16cid:durableId="787511669">
    <w:abstractNumId w:val="0"/>
  </w:num>
  <w:num w:numId="17" w16cid:durableId="515653488">
    <w:abstractNumId w:val="11"/>
  </w:num>
  <w:num w:numId="18" w16cid:durableId="338851594">
    <w:abstractNumId w:val="6"/>
  </w:num>
  <w:num w:numId="19" w16cid:durableId="927929264">
    <w:abstractNumId w:val="14"/>
  </w:num>
  <w:num w:numId="20" w16cid:durableId="1306010176">
    <w:abstractNumId w:val="16"/>
  </w:num>
  <w:num w:numId="21" w16cid:durableId="1852183129">
    <w:abstractNumId w:val="15"/>
  </w:num>
  <w:num w:numId="22" w16cid:durableId="11930316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B0"/>
    <w:rsid w:val="0007676B"/>
    <w:rsid w:val="00093641"/>
    <w:rsid w:val="00164198"/>
    <w:rsid w:val="00176B74"/>
    <w:rsid w:val="001F71B0"/>
    <w:rsid w:val="00284C02"/>
    <w:rsid w:val="002C6CF1"/>
    <w:rsid w:val="0031492D"/>
    <w:rsid w:val="00355B6A"/>
    <w:rsid w:val="004C6001"/>
    <w:rsid w:val="00500EAA"/>
    <w:rsid w:val="00572BC7"/>
    <w:rsid w:val="0064681F"/>
    <w:rsid w:val="00664BA2"/>
    <w:rsid w:val="00694EBA"/>
    <w:rsid w:val="007327B8"/>
    <w:rsid w:val="00733CA7"/>
    <w:rsid w:val="00795CE7"/>
    <w:rsid w:val="007B0F6D"/>
    <w:rsid w:val="007B71F1"/>
    <w:rsid w:val="007D1572"/>
    <w:rsid w:val="007F7FE5"/>
    <w:rsid w:val="00863122"/>
    <w:rsid w:val="0088569C"/>
    <w:rsid w:val="00890E27"/>
    <w:rsid w:val="00893937"/>
    <w:rsid w:val="008C0570"/>
    <w:rsid w:val="0092383C"/>
    <w:rsid w:val="009A74A8"/>
    <w:rsid w:val="009D12E7"/>
    <w:rsid w:val="009E3D45"/>
    <w:rsid w:val="00A12EFD"/>
    <w:rsid w:val="00A400A3"/>
    <w:rsid w:val="00A4100C"/>
    <w:rsid w:val="00A95634"/>
    <w:rsid w:val="00D006CA"/>
    <w:rsid w:val="00D008F6"/>
    <w:rsid w:val="00DA7CD7"/>
    <w:rsid w:val="00DD1170"/>
    <w:rsid w:val="00E5325A"/>
    <w:rsid w:val="00EA37EE"/>
    <w:rsid w:val="00F47C0D"/>
    <w:rsid w:val="00F53A1E"/>
    <w:rsid w:val="00F91946"/>
    <w:rsid w:val="00FE7FA3"/>
    <w:rsid w:val="00FF1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76A72"/>
  <w15:docId w15:val="{65A7DA98-B486-4F1C-9671-759B1D66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eastAsia="vi"/>
    </w:rPr>
  </w:style>
  <w:style w:type="paragraph" w:styleId="Heading1">
    <w:name w:val="heading 1"/>
    <w:basedOn w:val="Normal"/>
    <w:uiPriority w:val="9"/>
    <w:qFormat/>
    <w:pPr>
      <w:spacing w:before="100"/>
      <w:ind w:left="11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8"/>
      <w:ind w:left="473"/>
    </w:pPr>
    <w:rPr>
      <w:sz w:val="28"/>
      <w:szCs w:val="28"/>
    </w:rPr>
  </w:style>
  <w:style w:type="paragraph" w:styleId="ListParagraph">
    <w:name w:val="List Paragraph"/>
    <w:basedOn w:val="Normal"/>
    <w:uiPriority w:val="34"/>
    <w:qFormat/>
    <w:pPr>
      <w:spacing w:before="156"/>
      <w:ind w:left="833"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E7FA3"/>
    <w:pPr>
      <w:tabs>
        <w:tab w:val="center" w:pos="4680"/>
        <w:tab w:val="right" w:pos="9360"/>
      </w:tabs>
    </w:pPr>
  </w:style>
  <w:style w:type="character" w:customStyle="1" w:styleId="HeaderChar">
    <w:name w:val="Header Char"/>
    <w:basedOn w:val="DefaultParagraphFont"/>
    <w:link w:val="Header"/>
    <w:uiPriority w:val="99"/>
    <w:rsid w:val="00FE7FA3"/>
    <w:rPr>
      <w:rFonts w:ascii="Times New Roman" w:eastAsia="Times New Roman" w:hAnsi="Times New Roman" w:cs="Times New Roman"/>
      <w:lang w:val="vi" w:eastAsia="vi"/>
    </w:rPr>
  </w:style>
  <w:style w:type="paragraph" w:styleId="Footer">
    <w:name w:val="footer"/>
    <w:basedOn w:val="Normal"/>
    <w:link w:val="FooterChar"/>
    <w:uiPriority w:val="99"/>
    <w:unhideWhenUsed/>
    <w:rsid w:val="00FE7FA3"/>
    <w:pPr>
      <w:tabs>
        <w:tab w:val="center" w:pos="4680"/>
        <w:tab w:val="right" w:pos="9360"/>
      </w:tabs>
    </w:pPr>
  </w:style>
  <w:style w:type="character" w:customStyle="1" w:styleId="FooterChar">
    <w:name w:val="Footer Char"/>
    <w:basedOn w:val="DefaultParagraphFont"/>
    <w:link w:val="Footer"/>
    <w:uiPriority w:val="99"/>
    <w:rsid w:val="00FE7FA3"/>
    <w:rPr>
      <w:rFonts w:ascii="Times New Roman" w:eastAsia="Times New Roman" w:hAnsi="Times New Roman" w:cs="Times New Roman"/>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820617">
      <w:bodyDiv w:val="1"/>
      <w:marLeft w:val="0"/>
      <w:marRight w:val="0"/>
      <w:marTop w:val="0"/>
      <w:marBottom w:val="0"/>
      <w:divBdr>
        <w:top w:val="none" w:sz="0" w:space="0" w:color="auto"/>
        <w:left w:val="none" w:sz="0" w:space="0" w:color="auto"/>
        <w:bottom w:val="none" w:sz="0" w:space="0" w:color="auto"/>
        <w:right w:val="none" w:sz="0" w:space="0" w:color="auto"/>
      </w:divBdr>
    </w:div>
    <w:div w:id="1875655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bµi sè 1</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bµi sè 1</dc:title>
  <dc:creator>HAIBANG</dc:creator>
  <cp:lastModifiedBy>Tran Thi Thu Phuong</cp:lastModifiedBy>
  <cp:revision>24</cp:revision>
  <dcterms:created xsi:type="dcterms:W3CDTF">2023-12-18T03:11:00Z</dcterms:created>
  <dcterms:modified xsi:type="dcterms:W3CDTF">2024-01-17T02:07:00Z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2017-08-26T00:00:00Z</vt:filetime>
  </property>
  <property fmtid="{D5CDD505-2E9C-101B-9397-08002B2CF9AE}" pid="3" name="Creator">
    <vt:lpwstr>Microsoft® Word 2013</vt:lpwstr>
  </property>
  <property fmtid="{D5CDD505-2E9C-101B-9397-08002B2CF9AE}" pid="4" name="LastSaved">
    <vt:filetime>2020-11-27T00:00:00Z</vt:filetime>
  </property>
</Properties>
</file>